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E25C" w14:textId="77777777" w:rsidR="000D7C57" w:rsidRDefault="000D7C57" w:rsidP="000D7C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4FD2CBF" w14:textId="679D3022" w:rsidR="000D7C57" w:rsidRPr="002B75DE" w:rsidRDefault="000D7C57" w:rsidP="000D7C5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 New Roman"/>
          <w:b/>
          <w:bCs/>
          <w:iCs/>
          <w:color w:val="000000"/>
          <w:sz w:val="36"/>
          <w:szCs w:val="36"/>
        </w:rPr>
      </w:pPr>
      <w:r w:rsidRPr="002B75DE">
        <w:rPr>
          <w:rFonts w:cs="Times New Roman"/>
          <w:b/>
          <w:bCs/>
          <w:iCs/>
          <w:color w:val="000000"/>
          <w:sz w:val="36"/>
          <w:szCs w:val="36"/>
        </w:rPr>
        <w:t>THE PLAY OF GILGAMESH</w:t>
      </w:r>
      <w:r w:rsidR="002B75DE" w:rsidRPr="002B75DE">
        <w:rPr>
          <w:rFonts w:cs="Times New Roman"/>
          <w:b/>
          <w:bCs/>
          <w:iCs/>
          <w:color w:val="000000"/>
          <w:sz w:val="36"/>
          <w:szCs w:val="36"/>
        </w:rPr>
        <w:t>:</w:t>
      </w:r>
    </w:p>
    <w:p w14:paraId="2CCF9C2C" w14:textId="7447D772" w:rsidR="000D7C57" w:rsidRPr="007770E1" w:rsidRDefault="000D7C57" w:rsidP="002B75DE">
      <w:pPr>
        <w:widowControl w:val="0"/>
        <w:autoSpaceDE w:val="0"/>
        <w:autoSpaceDN w:val="0"/>
        <w:adjustRightInd w:val="0"/>
        <w:jc w:val="center"/>
        <w:rPr>
          <w:rFonts w:cs="Times New Roman"/>
          <w:iCs/>
          <w:color w:val="000000"/>
          <w:sz w:val="28"/>
          <w:szCs w:val="28"/>
        </w:rPr>
      </w:pPr>
      <w:r w:rsidRPr="007770E1">
        <w:rPr>
          <w:rFonts w:cs="Times New Roman"/>
          <w:iCs/>
          <w:color w:val="000000"/>
          <w:sz w:val="28"/>
          <w:szCs w:val="28"/>
        </w:rPr>
        <w:t>a storytellers theater adaptation of the 4,000 year old epic poem</w:t>
      </w:r>
    </w:p>
    <w:p w14:paraId="7029C7F6" w14:textId="65CFE9C3" w:rsidR="000D7C57" w:rsidRPr="002B75DE" w:rsidRDefault="000D7C57" w:rsidP="000D7C5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 New Roman"/>
          <w:iCs/>
          <w:color w:val="000000"/>
          <w:sz w:val="32"/>
          <w:szCs w:val="32"/>
        </w:rPr>
      </w:pPr>
      <w:r w:rsidRPr="002B75DE">
        <w:rPr>
          <w:rFonts w:cs="Times New Roman"/>
          <w:iCs/>
          <w:color w:val="000000"/>
          <w:sz w:val="32"/>
          <w:szCs w:val="32"/>
        </w:rPr>
        <w:t>Derek Kannemeyer</w:t>
      </w:r>
    </w:p>
    <w:p w14:paraId="4FCE9E74" w14:textId="77777777" w:rsidR="002B75DE" w:rsidRPr="00F43061" w:rsidRDefault="002B75DE" w:rsidP="000D7C5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 New Roman"/>
          <w:b/>
          <w:bCs/>
          <w:iCs/>
          <w:color w:val="000000"/>
          <w:sz w:val="36"/>
          <w:szCs w:val="36"/>
        </w:rPr>
      </w:pPr>
    </w:p>
    <w:p w14:paraId="40A74A2C" w14:textId="78C77581" w:rsidR="000D7C57" w:rsidRPr="002B75DE" w:rsidRDefault="000D7C57" w:rsidP="002B75DE">
      <w:pPr>
        <w:rPr>
          <w:rFonts w:cs="Times New Roman"/>
          <w:color w:val="000000"/>
          <w:sz w:val="32"/>
          <w:szCs w:val="32"/>
        </w:rPr>
      </w:pPr>
      <w:r w:rsidRPr="00F43061">
        <w:rPr>
          <w:rFonts w:cs="Times New Roman"/>
          <w:color w:val="000000"/>
          <w:sz w:val="32"/>
          <w:szCs w:val="32"/>
          <w:u w:val="single"/>
        </w:rPr>
        <w:t xml:space="preserve">Cast </w:t>
      </w:r>
      <w:r>
        <w:rPr>
          <w:rFonts w:cs="Times New Roman"/>
          <w:color w:val="000000"/>
          <w:sz w:val="32"/>
          <w:szCs w:val="32"/>
          <w:u w:val="single"/>
        </w:rPr>
        <w:t>o</w:t>
      </w:r>
      <w:r w:rsidRPr="00F43061">
        <w:rPr>
          <w:rFonts w:cs="Times New Roman"/>
          <w:color w:val="000000"/>
          <w:sz w:val="32"/>
          <w:szCs w:val="32"/>
          <w:u w:val="single"/>
        </w:rPr>
        <w:t>f Characters</w:t>
      </w:r>
    </w:p>
    <w:p w14:paraId="6CD563A1" w14:textId="77777777" w:rsidR="000D7C57" w:rsidRPr="002B75DE" w:rsidRDefault="000D7C57" w:rsidP="000D7C57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color w:val="000000"/>
          <w:sz w:val="20"/>
          <w:szCs w:val="20"/>
        </w:rPr>
      </w:pPr>
    </w:p>
    <w:p w14:paraId="515C1C09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GILGAMESH </w:t>
      </w:r>
      <w:r w:rsidRPr="00F43061">
        <w:rPr>
          <w:rFonts w:cs="Times New Roman"/>
          <w:color w:val="000000"/>
        </w:rPr>
        <w:tab/>
      </w:r>
    </w:p>
    <w:p w14:paraId="55AC6B8C" w14:textId="77777777" w:rsidR="000D7C57" w:rsidRPr="008157B9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ENKIDU </w:t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</w:p>
    <w:p w14:paraId="52A6B16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NARRATOR 1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>character roles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[f] include SHAMHAT the hierodule; ELDER # 2; EA </w:t>
      </w:r>
    </w:p>
    <w:p w14:paraId="5FEF8FB5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NARRATOR 2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>character roles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[f] include NINSUN; ISHTAR; ARURU</w:t>
      </w:r>
    </w:p>
    <w:p w14:paraId="0468F8C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NARRATOR 3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 xml:space="preserve">character roles [m] include HUNTER; SHEPHERD; HUMBABA; ENLIL </w:t>
      </w:r>
    </w:p>
    <w:p w14:paraId="4A1DDFC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NARRATOR 4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 xml:space="preserve">character roles [m] include ANU; HUNTER # 2; STRANGER; </w:t>
      </w:r>
    </w:p>
    <w:p w14:paraId="771FF465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ELDER # 1; the voice of the BULL of HEAVEN</w:t>
      </w:r>
    </w:p>
    <w:p w14:paraId="1FEFAB9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CHORUS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a</w:t>
      </w:r>
      <w:r w:rsidRPr="00F43061">
        <w:rPr>
          <w:rFonts w:cs="Times New Roman"/>
          <w:color w:val="000000"/>
        </w:rPr>
        <w:t xml:space="preserve"> musician-vocalist, augmented at need by Witnesses </w:t>
      </w:r>
    </w:p>
    <w:p w14:paraId="4897C003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WITNESSES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 </w:t>
      </w:r>
      <w:r w:rsidRPr="00F43061">
        <w:rPr>
          <w:rFonts w:cs="Times New Roman"/>
          <w:color w:val="000000"/>
        </w:rPr>
        <w:tab/>
        <w:t xml:space="preserve">four </w:t>
      </w:r>
      <w:r>
        <w:rPr>
          <w:rFonts w:cs="Times New Roman"/>
          <w:color w:val="000000"/>
        </w:rPr>
        <w:t>to seven</w:t>
      </w:r>
      <w:r w:rsidRPr="00F43061">
        <w:rPr>
          <w:rFonts w:cs="Times New Roman"/>
          <w:color w:val="000000"/>
        </w:rPr>
        <w:t xml:space="preserve"> dancers, singers, musicians, onstage crew members. They </w:t>
      </w:r>
    </w:p>
    <w:p w14:paraId="00AE1759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are both the permanent onstage “audience” and participants in the telling. </w:t>
      </w:r>
    </w:p>
    <w:p w14:paraId="31C26628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They play the animals, the servants, the crowd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the scenery. They supply</w:t>
      </w:r>
      <w:r w:rsidRPr="00F43061">
        <w:rPr>
          <w:rFonts w:cs="Times New Roman"/>
          <w:color w:val="000000"/>
        </w:rPr>
        <w:t xml:space="preserve"> </w:t>
      </w:r>
    </w:p>
    <w:p w14:paraId="09D5E88C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interpretive movement, and augment the Chorus. </w:t>
      </w:r>
      <w:r w:rsidRPr="00FC0A14">
        <w:rPr>
          <w:rFonts w:cs="Times New Roman"/>
          <w:color w:val="000000"/>
        </w:rPr>
        <w:t xml:space="preserve">After intermission, </w:t>
      </w:r>
      <w:r>
        <w:rPr>
          <w:rFonts w:cs="Times New Roman"/>
          <w:color w:val="000000"/>
        </w:rPr>
        <w:t xml:space="preserve">as </w:t>
      </w:r>
      <w:r w:rsidRPr="00FC0A14">
        <w:rPr>
          <w:rFonts w:cs="Times New Roman"/>
          <w:color w:val="000000"/>
        </w:rPr>
        <w:t xml:space="preserve">the </w:t>
      </w:r>
    </w:p>
    <w:p w14:paraId="6E4703EF" w14:textId="77777777" w:rsidR="000D7C57" w:rsidRPr="00FC0A14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C0A14">
        <w:rPr>
          <w:rFonts w:cs="Times New Roman"/>
          <w:color w:val="000000"/>
        </w:rPr>
        <w:t xml:space="preserve">Narrators </w:t>
      </w:r>
      <w:r>
        <w:rPr>
          <w:rFonts w:cs="Times New Roman"/>
          <w:color w:val="000000"/>
        </w:rPr>
        <w:t>join their ranks,</w:t>
      </w:r>
      <w:r w:rsidRPr="00FC0A14">
        <w:rPr>
          <w:rFonts w:cs="Times New Roman"/>
          <w:color w:val="000000"/>
        </w:rPr>
        <w:t xml:space="preserve"> the </w:t>
      </w:r>
      <w:r>
        <w:rPr>
          <w:rFonts w:cs="Times New Roman"/>
          <w:color w:val="000000"/>
        </w:rPr>
        <w:t xml:space="preserve">original </w:t>
      </w:r>
      <w:r w:rsidRPr="00FC0A14">
        <w:rPr>
          <w:rFonts w:cs="Times New Roman"/>
          <w:color w:val="000000"/>
        </w:rPr>
        <w:t>Witnesses become featured players.</w:t>
      </w:r>
    </w:p>
    <w:p w14:paraId="356ECB71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FC0A14">
        <w:rPr>
          <w:rFonts w:cs="Times New Roman"/>
          <w:color w:val="000000"/>
        </w:rPr>
        <w:tab/>
      </w:r>
      <w:r w:rsidRPr="00FC0A14">
        <w:rPr>
          <w:rFonts w:cs="Times New Roman"/>
          <w:color w:val="000000"/>
        </w:rPr>
        <w:tab/>
      </w:r>
      <w:r w:rsidRPr="00FC0A14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following characters are </w:t>
      </w:r>
      <w:r>
        <w:rPr>
          <w:rFonts w:cs="Times New Roman"/>
          <w:color w:val="000000"/>
        </w:rPr>
        <w:t xml:space="preserve">therefore </w:t>
      </w:r>
      <w:r w:rsidRPr="00F43061">
        <w:rPr>
          <w:rFonts w:cs="Times New Roman"/>
          <w:color w:val="000000"/>
        </w:rPr>
        <w:t xml:space="preserve">performed by the Witnesses: </w:t>
      </w:r>
    </w:p>
    <w:p w14:paraId="767F8796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5818805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THE TUNNEL OF THE SUN WITNESS [m]; SCORPION MAN [m];</w:t>
      </w:r>
      <w:r>
        <w:rPr>
          <w:rFonts w:eastAsia="MS Mincho" w:cs="Times New Roman"/>
          <w:color w:val="000000"/>
        </w:rPr>
        <w:t xml:space="preserve"> </w:t>
      </w:r>
    </w:p>
    <w:p w14:paraId="254BEB7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eastAsia="MS Mincho" w:cs="Times New Roman"/>
          <w:color w:val="000000"/>
        </w:rPr>
        <w:tab/>
      </w:r>
      <w:r w:rsidRPr="00F43061">
        <w:rPr>
          <w:rFonts w:eastAsia="MS Mincho"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SCORPION WOMAN [f];</w:t>
      </w:r>
      <w:r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THE BAR WITNESS </w:t>
      </w:r>
      <w:r>
        <w:rPr>
          <w:rFonts w:cs="Times New Roman"/>
          <w:color w:val="000000"/>
        </w:rPr>
        <w:t xml:space="preserve">/ </w:t>
      </w:r>
      <w:r w:rsidRPr="00F43061">
        <w:rPr>
          <w:rFonts w:cs="Times New Roman"/>
          <w:color w:val="000000"/>
        </w:rPr>
        <w:t>SIDURI THE</w:t>
      </w:r>
    </w:p>
    <w:p w14:paraId="6C9581F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BARMAID [f]</w:t>
      </w:r>
      <w:r>
        <w:rPr>
          <w:rFonts w:cs="Times New Roman"/>
          <w:color w:val="000000"/>
        </w:rPr>
        <w:t xml:space="preserve">; </w:t>
      </w:r>
      <w:r w:rsidRPr="00F43061">
        <w:rPr>
          <w:rFonts w:cs="Times New Roman"/>
          <w:color w:val="000000"/>
        </w:rPr>
        <w:t>THE FAR OCEAN WITNESS / URSHANABI THE</w:t>
      </w:r>
    </w:p>
    <w:p w14:paraId="3EA87225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BOATMAN [m]; UTNAPISHTIM [m];</w:t>
      </w:r>
      <w:r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MRS. UTNAPISHTIM [f]</w:t>
      </w:r>
    </w:p>
    <w:p w14:paraId="5F2FC7F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7161B8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  <w:u w:val="single"/>
        </w:rPr>
      </w:pPr>
      <w:r w:rsidRPr="00F43061">
        <w:rPr>
          <w:rFonts w:cs="Times New Roman"/>
          <w:color w:val="000000"/>
          <w:u w:val="single"/>
        </w:rPr>
        <w:t xml:space="preserve">Notes  </w:t>
      </w:r>
    </w:p>
    <w:p w14:paraId="02ACF0B3" w14:textId="0321290D" w:rsidR="002B75DE" w:rsidRDefault="000D7C57" w:rsidP="000D7C57">
      <w:pPr>
        <w:widowControl w:val="0"/>
        <w:autoSpaceDE w:val="0"/>
        <w:autoSpaceDN w:val="0"/>
        <w:adjustRightInd w:val="0"/>
        <w:spacing w:after="240"/>
        <w:rPr>
          <w:rFonts w:cs="Times New Roman"/>
          <w:iCs/>
          <w:color w:val="000000"/>
        </w:rPr>
      </w:pPr>
      <w:r>
        <w:rPr>
          <w:rFonts w:cs="Times New Roman"/>
          <w:color w:val="000000"/>
        </w:rPr>
        <w:t xml:space="preserve">This is </w:t>
      </w:r>
      <w:r w:rsidRPr="002B75DE">
        <w:rPr>
          <w:rFonts w:cs="Times New Roman"/>
          <w:i/>
          <w:iCs/>
          <w:color w:val="000000"/>
        </w:rPr>
        <w:t>tribal</w:t>
      </w:r>
      <w:r>
        <w:rPr>
          <w:rFonts w:cs="Times New Roman"/>
          <w:color w:val="000000"/>
        </w:rPr>
        <w:t xml:space="preserve"> storytellers theatre.</w:t>
      </w:r>
      <w:r w:rsidRPr="00F43061">
        <w:rPr>
          <w:rFonts w:cs="Times New Roman"/>
          <w:iCs/>
          <w:color w:val="000000"/>
        </w:rPr>
        <w:t xml:space="preserve"> </w:t>
      </w:r>
      <w:r>
        <w:rPr>
          <w:rFonts w:cs="Times New Roman"/>
          <w:iCs/>
          <w:color w:val="000000"/>
        </w:rPr>
        <w:t>My</w:t>
      </w:r>
      <w:r w:rsidRPr="00F43061">
        <w:rPr>
          <w:rFonts w:cs="Times New Roman"/>
          <w:iCs/>
          <w:color w:val="000000"/>
        </w:rPr>
        <w:t xml:space="preserve"> aim</w:t>
      </w:r>
      <w:r>
        <w:rPr>
          <w:rFonts w:cs="Times New Roman"/>
          <w:iCs/>
          <w:color w:val="000000"/>
        </w:rPr>
        <w:t xml:space="preserve"> is</w:t>
      </w:r>
      <w:r w:rsidRPr="00F43061">
        <w:rPr>
          <w:rFonts w:cs="Times New Roman"/>
          <w:iCs/>
          <w:color w:val="000000"/>
        </w:rPr>
        <w:t xml:space="preserve"> to </w:t>
      </w:r>
      <w:r>
        <w:rPr>
          <w:rFonts w:cs="Times New Roman"/>
          <w:iCs/>
          <w:color w:val="000000"/>
        </w:rPr>
        <w:t xml:space="preserve">respect </w:t>
      </w:r>
      <w:r>
        <w:rPr>
          <w:rFonts w:cs="Times New Roman"/>
          <w:iCs/>
          <w:color w:val="000000"/>
        </w:rPr>
        <w:t>not only</w:t>
      </w:r>
      <w:r w:rsidRPr="00F43061">
        <w:rPr>
          <w:rFonts w:cs="Times New Roman"/>
          <w:iCs/>
          <w:color w:val="000000"/>
        </w:rPr>
        <w:t xml:space="preserve"> the narrative lines of </w:t>
      </w:r>
      <w:r>
        <w:rPr>
          <w:rFonts w:cs="Times New Roman"/>
          <w:iCs/>
          <w:color w:val="000000"/>
        </w:rPr>
        <w:t>the</w:t>
      </w:r>
      <w:r w:rsidRPr="00F43061">
        <w:rPr>
          <w:rFonts w:cs="Times New Roman"/>
          <w:iCs/>
          <w:color w:val="000000"/>
        </w:rPr>
        <w:t xml:space="preserve"> source material </w:t>
      </w:r>
      <w:r>
        <w:rPr>
          <w:rFonts w:cs="Times New Roman"/>
          <w:iCs/>
          <w:color w:val="000000"/>
        </w:rPr>
        <w:t>but</w:t>
      </w:r>
      <w:r w:rsidRPr="00F43061">
        <w:rPr>
          <w:rFonts w:cs="Times New Roman"/>
          <w:iCs/>
          <w:color w:val="000000"/>
        </w:rPr>
        <w:t xml:space="preserve"> its origins as </w:t>
      </w:r>
      <w:r>
        <w:rPr>
          <w:rFonts w:cs="Times New Roman"/>
          <w:iCs/>
          <w:color w:val="000000"/>
        </w:rPr>
        <w:t xml:space="preserve">oral </w:t>
      </w:r>
      <w:r w:rsidRPr="00F43061">
        <w:rPr>
          <w:rFonts w:cs="Times New Roman"/>
          <w:iCs/>
          <w:color w:val="000000"/>
        </w:rPr>
        <w:t>epic poetry</w:t>
      </w:r>
      <w:r w:rsidR="002B75DE">
        <w:rPr>
          <w:rFonts w:cs="Times New Roman"/>
          <w:iCs/>
          <w:color w:val="000000"/>
        </w:rPr>
        <w:t>.</w:t>
      </w:r>
      <w:r>
        <w:rPr>
          <w:rFonts w:cs="Times New Roman"/>
          <w:iCs/>
          <w:color w:val="000000"/>
        </w:rPr>
        <w:t xml:space="preserve"> </w:t>
      </w:r>
      <w:r>
        <w:rPr>
          <w:rFonts w:cs="Times New Roman"/>
          <w:iCs/>
          <w:color w:val="000000"/>
        </w:rPr>
        <w:t>T</w:t>
      </w:r>
      <w:r w:rsidRPr="00F43061">
        <w:rPr>
          <w:rFonts w:cs="Times New Roman"/>
          <w:iCs/>
          <w:color w:val="000000"/>
        </w:rPr>
        <w:t xml:space="preserve">he </w:t>
      </w:r>
      <w:r>
        <w:rPr>
          <w:rFonts w:cs="Times New Roman"/>
          <w:iCs/>
          <w:color w:val="000000"/>
        </w:rPr>
        <w:t>telle</w:t>
      </w:r>
      <w:r w:rsidRPr="00F43061">
        <w:rPr>
          <w:rFonts w:cs="Times New Roman"/>
          <w:iCs/>
          <w:color w:val="000000"/>
        </w:rPr>
        <w:t>rs are griots; the cast are the people of the tribe, whose task is participatory</w:t>
      </w:r>
      <w:r>
        <w:rPr>
          <w:rFonts w:cs="Times New Roman"/>
          <w:iCs/>
          <w:color w:val="000000"/>
        </w:rPr>
        <w:t>; the musical and dance elements are loose and expressive, to invite in the whole tribe. The</w:t>
      </w:r>
      <w:r w:rsidRPr="00F43061">
        <w:rPr>
          <w:rFonts w:cs="Times New Roman"/>
          <w:iCs/>
          <w:color w:val="000000"/>
        </w:rPr>
        <w:t xml:space="preserve"> audience</w:t>
      </w:r>
      <w:r>
        <w:rPr>
          <w:rFonts w:cs="Times New Roman"/>
          <w:iCs/>
          <w:color w:val="000000"/>
        </w:rPr>
        <w:t xml:space="preserve"> should</w:t>
      </w:r>
      <w:r w:rsidRPr="00F43061">
        <w:rPr>
          <w:rFonts w:cs="Times New Roman"/>
          <w:iCs/>
          <w:color w:val="000000"/>
        </w:rPr>
        <w:t xml:space="preserve"> be </w:t>
      </w:r>
      <w:r>
        <w:rPr>
          <w:rFonts w:cs="Times New Roman"/>
          <w:iCs/>
          <w:color w:val="000000"/>
        </w:rPr>
        <w:t>made to feel part of this tribe</w:t>
      </w:r>
      <w:r w:rsidR="002B75DE">
        <w:rPr>
          <w:rFonts w:cs="Times New Roman"/>
          <w:iCs/>
          <w:color w:val="000000"/>
        </w:rPr>
        <w:t>.</w:t>
      </w:r>
    </w:p>
    <w:p w14:paraId="012DD424" w14:textId="2EC6A097" w:rsidR="000D7C57" w:rsidRPr="00F43061" w:rsidRDefault="000D7C57" w:rsidP="000D7C57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The designations</w:t>
      </w:r>
      <w:r w:rsidRPr="00F43061">
        <w:rPr>
          <w:rFonts w:cs="Times New Roman"/>
          <w:i/>
          <w:color w:val="000000"/>
        </w:rPr>
        <w:t xml:space="preserve"> m</w:t>
      </w:r>
      <w:r w:rsidRPr="00F43061">
        <w:rPr>
          <w:rFonts w:cs="Times New Roman"/>
          <w:color w:val="000000"/>
        </w:rPr>
        <w:t xml:space="preserve"> and </w:t>
      </w:r>
      <w:r w:rsidRPr="00F43061">
        <w:rPr>
          <w:rFonts w:cs="Times New Roman"/>
          <w:i/>
          <w:color w:val="000000"/>
        </w:rPr>
        <w:t>f</w:t>
      </w:r>
      <w:r w:rsidRPr="00F43061">
        <w:rPr>
          <w:rFonts w:cs="Times New Roman"/>
          <w:color w:val="000000"/>
        </w:rPr>
        <w:t xml:space="preserve"> apply to the characters played by the storytellers, but not necessarily </w:t>
      </w:r>
      <w:proofErr w:type="spellStart"/>
      <w:r w:rsidRPr="00F43061">
        <w:rPr>
          <w:rFonts w:cs="Times New Roman"/>
          <w:color w:val="000000"/>
        </w:rPr>
        <w:t>t</w:t>
      </w:r>
      <w:r>
        <w:rPr>
          <w:rFonts w:cs="Times New Roman"/>
          <w:iCs/>
          <w:color w:val="000000"/>
        </w:rPr>
        <w:t>.</w:t>
      </w:r>
      <w:r w:rsidRPr="00F43061">
        <w:rPr>
          <w:rFonts w:cs="Times New Roman"/>
          <w:color w:val="000000"/>
        </w:rPr>
        <w:t>o</w:t>
      </w:r>
      <w:proofErr w:type="spellEnd"/>
      <w:r w:rsidRPr="00F43061">
        <w:rPr>
          <w:rFonts w:cs="Times New Roman"/>
          <w:color w:val="000000"/>
        </w:rPr>
        <w:t xml:space="preserve"> the storytellers themselves, who may be of any size, shape, race, </w:t>
      </w:r>
      <w:r>
        <w:rPr>
          <w:rFonts w:cs="Times New Roman"/>
          <w:color w:val="000000"/>
        </w:rPr>
        <w:t xml:space="preserve">age, </w:t>
      </w:r>
      <w:r w:rsidRPr="00F43061">
        <w:rPr>
          <w:rFonts w:cs="Times New Roman"/>
          <w:color w:val="000000"/>
        </w:rPr>
        <w:t>sex. This applies even to the principal narrative roles, the tribe members who play the male heroes Gilgamesh and Enkidu.</w:t>
      </w:r>
    </w:p>
    <w:p w14:paraId="425F429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line="280" w:lineRule="atLeast"/>
        <w:rPr>
          <w:rFonts w:cs="Times New Roman"/>
          <w:color w:val="000000"/>
        </w:rPr>
      </w:pPr>
    </w:p>
    <w:p w14:paraId="7E8E31C9" w14:textId="2A309C49" w:rsidR="000D7C57" w:rsidRPr="002B75DE" w:rsidRDefault="000D7C57" w:rsidP="002B75DE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br w:type="page"/>
      </w:r>
      <w:r w:rsidRPr="00F43061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PART ONE </w:t>
      </w:r>
    </w:p>
    <w:p w14:paraId="3018F344" w14:textId="77777777" w:rsidR="000D7C57" w:rsidRPr="00F43061" w:rsidRDefault="000D7C57" w:rsidP="000D7C57">
      <w:pPr>
        <w:jc w:val="center"/>
        <w:rPr>
          <w:rFonts w:cs="Times New Roman"/>
          <w:b/>
          <w:bCs/>
          <w:color w:val="000000"/>
        </w:rPr>
      </w:pPr>
      <w:r w:rsidRPr="00F43061">
        <w:rPr>
          <w:rFonts w:cs="Times New Roman"/>
          <w:b/>
          <w:bCs/>
          <w:color w:val="000000"/>
        </w:rPr>
        <w:t>PROLOGUE</w:t>
      </w:r>
    </w:p>
    <w:p w14:paraId="48394C4C" w14:textId="77777777" w:rsidR="000D7C57" w:rsidRPr="00F43061" w:rsidRDefault="000D7C57" w:rsidP="000D7C57">
      <w:pPr>
        <w:jc w:val="center"/>
        <w:rPr>
          <w:rFonts w:cs="Times New Roman"/>
          <w:b/>
          <w:bCs/>
          <w:color w:val="000000"/>
        </w:rPr>
      </w:pPr>
    </w:p>
    <w:p w14:paraId="5930DC38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  <w:r>
        <w:rPr>
          <w:rFonts w:cs="Times New Roman"/>
          <w:color w:val="000000"/>
        </w:rPr>
        <w:t>sets up, tunes, begins</w:t>
      </w:r>
      <w:r w:rsidRPr="00F43061">
        <w:rPr>
          <w:rFonts w:cs="Times New Roman"/>
          <w:color w:val="000000"/>
        </w:rPr>
        <w:t xml:space="preserve"> informally</w:t>
      </w:r>
      <w:r w:rsidRPr="00234A6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to </w:t>
      </w:r>
      <w:r w:rsidRPr="00F43061">
        <w:rPr>
          <w:rFonts w:cs="Times New Roman"/>
          <w:color w:val="000000"/>
        </w:rPr>
        <w:t>play.</w:t>
      </w:r>
    </w:p>
    <w:p w14:paraId="427D3DAA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The </w:t>
      </w:r>
      <w:r w:rsidRPr="00F43061">
        <w:rPr>
          <w:rFonts w:cs="Times New Roman"/>
          <w:color w:val="000000"/>
        </w:rPr>
        <w:t>NARRATORS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settl</w:t>
      </w:r>
      <w:r>
        <w:rPr>
          <w:rFonts w:cs="Times New Roman"/>
          <w:color w:val="000000"/>
        </w:rPr>
        <w:t>e</w:t>
      </w:r>
      <w:r w:rsidRPr="00F43061">
        <w:rPr>
          <w:rFonts w:cs="Times New Roman"/>
          <w:color w:val="000000"/>
        </w:rPr>
        <w:t xml:space="preserve"> into their dressing areas,</w:t>
      </w:r>
    </w:p>
    <w:p w14:paraId="59B37D1F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conversing with the audience and</w:t>
      </w:r>
      <w:r w:rsidRPr="00234A6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with each other as </w:t>
      </w:r>
    </w:p>
    <w:p w14:paraId="55D3EA59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they check their </w:t>
      </w:r>
      <w:r w:rsidRPr="00F43061">
        <w:rPr>
          <w:rFonts w:cs="Times New Roman"/>
          <w:color w:val="000000"/>
        </w:rPr>
        <w:t>costumes</w:t>
      </w:r>
      <w:r>
        <w:rPr>
          <w:rFonts w:cs="Times New Roman"/>
          <w:color w:val="000000"/>
        </w:rPr>
        <w:t xml:space="preserve"> and props; the transition </w:t>
      </w:r>
    </w:p>
    <w:p w14:paraId="3DD23B3D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into scripted dialogue is without fuss or flourish. </w:t>
      </w:r>
    </w:p>
    <w:p w14:paraId="45376402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They</w:t>
      </w:r>
      <w:r w:rsidRPr="00F43061">
        <w:rPr>
          <w:rFonts w:cs="Times New Roman"/>
          <w:color w:val="000000"/>
        </w:rPr>
        <w:t xml:space="preserve"> are four individuals, distinct</w:t>
      </w:r>
      <w:r>
        <w:rPr>
          <w:rFonts w:cs="Times New Roman"/>
          <w:color w:val="000000"/>
        </w:rPr>
        <w:t xml:space="preserve"> in </w:t>
      </w:r>
      <w:r w:rsidRPr="00F43061">
        <w:rPr>
          <w:rFonts w:cs="Times New Roman"/>
          <w:color w:val="000000"/>
        </w:rPr>
        <w:t xml:space="preserve">personality, </w:t>
      </w:r>
    </w:p>
    <w:p w14:paraId="79047A30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tone, and oratorical style</w:t>
      </w:r>
      <w:r>
        <w:rPr>
          <w:rFonts w:cs="Times New Roman"/>
          <w:color w:val="000000"/>
        </w:rPr>
        <w:t xml:space="preserve">, ranging from didactic to </w:t>
      </w:r>
    </w:p>
    <w:p w14:paraId="3BD07EF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casual</w:t>
      </w:r>
      <w:r w:rsidRPr="00F43061">
        <w:rPr>
          <w:rFonts w:cs="Times New Roman"/>
          <w:color w:val="000000"/>
        </w:rPr>
        <w:t>, dry</w:t>
      </w:r>
      <w:r>
        <w:rPr>
          <w:rFonts w:cs="Times New Roman"/>
          <w:color w:val="000000"/>
        </w:rPr>
        <w:t xml:space="preserve"> to </w:t>
      </w:r>
      <w:r w:rsidRPr="00F43061">
        <w:rPr>
          <w:rFonts w:cs="Times New Roman"/>
          <w:color w:val="000000"/>
        </w:rPr>
        <w:t>fervent,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theatrical</w:t>
      </w:r>
      <w:r>
        <w:rPr>
          <w:rFonts w:cs="Times New Roman"/>
          <w:color w:val="000000"/>
        </w:rPr>
        <w:t xml:space="preserve"> to geeky to </w:t>
      </w:r>
      <w:r w:rsidRPr="00F43061">
        <w:rPr>
          <w:rFonts w:cs="Times New Roman"/>
          <w:color w:val="000000"/>
        </w:rPr>
        <w:t>chatty.</w:t>
      </w:r>
    </w:p>
    <w:p w14:paraId="48A4C458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40D3749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NARRATOR 1</w:t>
      </w:r>
    </w:p>
    <w:p w14:paraId="3A0EEB2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This is an old story, an ancient story, about a man whose dearest friend died; and of how he</w:t>
      </w:r>
    </w:p>
    <w:p w14:paraId="695EEAFC" w14:textId="77777777" w:rsidR="000D7C57" w:rsidRPr="00F43061" w:rsidRDefault="000D7C57" w:rsidP="000D7C57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was inconsolable. The man was Gilgamesh. </w:t>
      </w:r>
    </w:p>
    <w:p w14:paraId="7969C6D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2</w:t>
      </w:r>
    </w:p>
    <w:p w14:paraId="69FF467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he </w:t>
      </w:r>
      <w:r w:rsidRPr="00F43061">
        <w:rPr>
          <w:rFonts w:cs="Times New Roman"/>
          <w:i/>
          <w:iCs/>
          <w:color w:val="000000"/>
        </w:rPr>
        <w:t xml:space="preserve">was </w:t>
      </w:r>
      <w:r w:rsidRPr="00F43061">
        <w:rPr>
          <w:rFonts w:cs="Times New Roman"/>
          <w:color w:val="000000"/>
        </w:rPr>
        <w:t xml:space="preserve">a man, although his ancestors were gods. He was an extraordinary man: a mighty king; a superhero. But for Gilgamesh, it wasn't enough. There was a dream he had… </w:t>
      </w:r>
    </w:p>
    <w:p w14:paraId="013FC51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p w14:paraId="0677AB4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3</w:t>
      </w:r>
    </w:p>
    <w:p w14:paraId="37F208E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An entirely human, entirely impossible quest: he wanted to be…</w:t>
      </w:r>
      <w:r>
        <w:rPr>
          <w:rFonts w:cs="Times New Roman"/>
          <w:i/>
          <w:iCs/>
          <w:color w:val="000000"/>
        </w:rPr>
        <w:t>greater</w:t>
      </w:r>
      <w:r w:rsidRPr="00F43061">
        <w:rPr>
          <w:rFonts w:cs="Times New Roman"/>
          <w:i/>
          <w:iCs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than human. </w:t>
      </w:r>
    </w:p>
    <w:p w14:paraId="5B4B4F0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3247FDC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4</w:t>
      </w:r>
    </w:p>
    <w:p w14:paraId="5A4A0877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 four are the narrators. </w:t>
      </w:r>
    </w:p>
    <w:p w14:paraId="6533ACA6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A7339F8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3</w:t>
      </w:r>
    </w:p>
    <w:p w14:paraId="01839486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 leaders of the story. We’ll tell it, and we’ll act the parts— </w:t>
      </w:r>
    </w:p>
    <w:p w14:paraId="2FE5795A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16D2CAB" w14:textId="77777777" w:rsidR="000D7C57" w:rsidRPr="003E203F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2</w:t>
      </w:r>
      <w:r>
        <w:rPr>
          <w:rFonts w:cs="Times New Roman"/>
          <w:color w:val="000000"/>
        </w:rPr>
        <w:t xml:space="preserve"> </w:t>
      </w:r>
      <w:r w:rsidRPr="003E203F">
        <w:rPr>
          <w:rFonts w:cs="Times New Roman"/>
          <w:i/>
          <w:iCs/>
          <w:color w:val="000000"/>
        </w:rPr>
        <w:t>(as the first couple of Witnesses enter)</w:t>
      </w:r>
    </w:p>
    <w:p w14:paraId="2457593A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We'll have help</w:t>
      </w:r>
      <w:r w:rsidRPr="00F43061">
        <w:rPr>
          <w:rFonts w:cs="Times New Roman"/>
          <w:color w:val="000000"/>
        </w:rPr>
        <w:t>!</w:t>
      </w:r>
    </w:p>
    <w:p w14:paraId="4606D1A3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EA527F5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NARR. 1 </w:t>
      </w:r>
      <w:r w:rsidRPr="003E203F">
        <w:rPr>
          <w:rFonts w:cs="Times New Roman"/>
          <w:i/>
          <w:iCs/>
          <w:color w:val="000000"/>
        </w:rPr>
        <w:t>(gradually more formal, finish</w:t>
      </w:r>
      <w:r>
        <w:rPr>
          <w:rFonts w:cs="Times New Roman"/>
          <w:i/>
          <w:iCs/>
          <w:color w:val="000000"/>
        </w:rPr>
        <w:t>ing her</w:t>
      </w:r>
      <w:r w:rsidRPr="003E203F">
        <w:rPr>
          <w:rFonts w:cs="Times New Roman"/>
          <w:i/>
          <w:iCs/>
          <w:color w:val="000000"/>
        </w:rPr>
        <w:t xml:space="preserve"> set</w:t>
      </w:r>
      <w:r>
        <w:rPr>
          <w:rFonts w:cs="Times New Roman"/>
          <w:i/>
          <w:iCs/>
          <w:color w:val="000000"/>
        </w:rPr>
        <w:t>-</w:t>
      </w:r>
      <w:r w:rsidRPr="003E203F">
        <w:rPr>
          <w:rFonts w:cs="Times New Roman"/>
          <w:i/>
          <w:iCs/>
          <w:color w:val="000000"/>
        </w:rPr>
        <w:t>up)</w:t>
      </w:r>
    </w:p>
    <w:p w14:paraId="70FA939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 xml:space="preserve">he tale of Gilgamesh isn't just old. It's </w:t>
      </w:r>
      <w:r>
        <w:rPr>
          <w:rFonts w:cs="Times New Roman"/>
          <w:color w:val="000000"/>
        </w:rPr>
        <w:t>the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i/>
          <w:iCs/>
          <w:color w:val="000000"/>
        </w:rPr>
        <w:t xml:space="preserve">oldest </w:t>
      </w:r>
      <w:r>
        <w:rPr>
          <w:rFonts w:cs="Times New Roman"/>
          <w:color w:val="000000"/>
        </w:rPr>
        <w:t>s</w:t>
      </w:r>
      <w:r w:rsidRPr="00F43061">
        <w:rPr>
          <w:rFonts w:cs="Times New Roman"/>
          <w:color w:val="000000"/>
        </w:rPr>
        <w:t>tory</w:t>
      </w:r>
      <w:r>
        <w:rPr>
          <w:rFonts w:cs="Times New Roman"/>
          <w:color w:val="000000"/>
        </w:rPr>
        <w:t xml:space="preserve"> of our human tribe</w:t>
      </w:r>
      <w:r w:rsidRPr="00F43061">
        <w:rPr>
          <w:rFonts w:cs="Times New Roman"/>
          <w:color w:val="000000"/>
        </w:rPr>
        <w:t>. 4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000 years old! And it tells of a king and a people who lived </w:t>
      </w:r>
      <w:r>
        <w:rPr>
          <w:rFonts w:cs="Times New Roman"/>
          <w:color w:val="000000"/>
        </w:rPr>
        <w:t xml:space="preserve">even </w:t>
      </w:r>
      <w:r w:rsidRPr="00F43061">
        <w:rPr>
          <w:rFonts w:cs="Times New Roman"/>
          <w:color w:val="000000"/>
        </w:rPr>
        <w:t>earlier</w:t>
      </w:r>
      <w:r>
        <w:rPr>
          <w:rFonts w:cs="Times New Roman"/>
          <w:color w:val="000000"/>
        </w:rPr>
        <w:t>,</w:t>
      </w:r>
      <w:r w:rsidRPr="001C35A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a thousand years</w:t>
      </w:r>
      <w:r>
        <w:rPr>
          <w:rFonts w:cs="Times New Roman"/>
          <w:color w:val="000000"/>
        </w:rPr>
        <w:t xml:space="preserve"> before</w:t>
      </w:r>
      <w:r w:rsidRPr="00F43061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14:paraId="57FD8496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33D46242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NARR. 4 </w:t>
      </w:r>
      <w:r w:rsidRPr="003E203F">
        <w:rPr>
          <w:rFonts w:cs="Times New Roman"/>
          <w:i/>
          <w:iCs/>
          <w:color w:val="000000"/>
        </w:rPr>
        <w:t>(also finishing, and settling into his role)</w:t>
      </w:r>
    </w:p>
    <w:p w14:paraId="75CA49C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But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it's </w:t>
      </w:r>
      <w:r w:rsidRPr="00F43061">
        <w:rPr>
          <w:rFonts w:cs="Times New Roman"/>
          <w:color w:val="000000"/>
        </w:rPr>
        <w:t xml:space="preserve">still </w:t>
      </w:r>
      <w:r w:rsidRPr="00F43061">
        <w:rPr>
          <w:rFonts w:cs="Times New Roman"/>
          <w:i/>
          <w:iCs/>
          <w:color w:val="000000"/>
        </w:rPr>
        <w:t xml:space="preserve">our </w:t>
      </w:r>
      <w:r w:rsidRPr="00F43061">
        <w:rPr>
          <w:rFonts w:cs="Times New Roman"/>
          <w:color w:val="000000"/>
        </w:rPr>
        <w:t>story</w:t>
      </w:r>
      <w:r>
        <w:rPr>
          <w:rFonts w:cs="Times New Roman"/>
          <w:color w:val="000000"/>
        </w:rPr>
        <w:t>. With all that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same familiar human noise about what it is to live and to die.</w:t>
      </w:r>
    </w:p>
    <w:p w14:paraId="6C7E36C7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4108737E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  <w:r w:rsidRPr="003E203F">
        <w:rPr>
          <w:rFonts w:cs="Times New Roman"/>
          <w:i/>
          <w:iCs/>
          <w:color w:val="000000"/>
        </w:rPr>
        <w:t>(</w:t>
      </w:r>
      <w:r>
        <w:rPr>
          <w:rFonts w:cs="Times New Roman"/>
          <w:i/>
          <w:iCs/>
          <w:color w:val="000000"/>
        </w:rPr>
        <w:t>flexing</w:t>
      </w:r>
      <w:r w:rsidRPr="003E203F">
        <w:rPr>
          <w:rFonts w:cs="Times New Roman"/>
          <w:i/>
          <w:iCs/>
          <w:color w:val="000000"/>
        </w:rPr>
        <w:t xml:space="preserve"> his voice, chanting to his own music)</w:t>
      </w:r>
      <w:r>
        <w:rPr>
          <w:rFonts w:cs="Times New Roman"/>
          <w:i/>
          <w:iCs/>
          <w:color w:val="000000"/>
          <w:sz w:val="22"/>
          <w:szCs w:val="22"/>
        </w:rPr>
        <w:t xml:space="preserve"> </w:t>
      </w:r>
    </w:p>
    <w:p w14:paraId="7C4384B5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Long, long ago, and as if it were yesterday—</w:t>
      </w:r>
    </w:p>
    <w:p w14:paraId="45470F16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Gilgamesh, and Enkidu— </w:t>
      </w:r>
      <w:r>
        <w:rPr>
          <w:rFonts w:cs="Times New Roman"/>
          <w:color w:val="000000"/>
        </w:rPr>
        <w:t>w</w:t>
      </w:r>
      <w:r w:rsidRPr="00F43061">
        <w:rPr>
          <w:rFonts w:cs="Times New Roman"/>
          <w:color w:val="000000"/>
        </w:rPr>
        <w:t>ho was his friend</w:t>
      </w:r>
      <w:r>
        <w:rPr>
          <w:rFonts w:cs="Times New Roman"/>
          <w:color w:val="000000"/>
        </w:rPr>
        <w:t xml:space="preserve">… </w:t>
      </w:r>
    </w:p>
    <w:p w14:paraId="521A983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14EF615" w14:textId="25E857B8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WITNESSES respond to the music as they do</w:t>
      </w:r>
      <w:r>
        <w:rPr>
          <w:rFonts w:cs="Times New Roman"/>
          <w:color w:val="000000"/>
        </w:rPr>
        <w:t xml:space="preserve"> their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costume and </w:t>
      </w:r>
      <w:r w:rsidRPr="00F43061">
        <w:rPr>
          <w:rFonts w:cs="Times New Roman"/>
          <w:color w:val="000000"/>
        </w:rPr>
        <w:t xml:space="preserve">tech checks, </w:t>
      </w:r>
      <w:r>
        <w:rPr>
          <w:rFonts w:cs="Times New Roman"/>
          <w:color w:val="000000"/>
        </w:rPr>
        <w:t>and/or</w:t>
      </w:r>
      <w:r w:rsidRPr="00F43061">
        <w:rPr>
          <w:rFonts w:cs="Times New Roman"/>
          <w:color w:val="000000"/>
        </w:rPr>
        <w:t xml:space="preserve"> limber up to dance. </w:t>
      </w:r>
    </w:p>
    <w:p w14:paraId="5D79E4FD" w14:textId="77777777" w:rsidR="002B75DE" w:rsidRPr="00F43061" w:rsidRDefault="002B75DE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D437DF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lastRenderedPageBreak/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NARR. 3 </w:t>
      </w:r>
      <w:r w:rsidRPr="003E203F">
        <w:rPr>
          <w:rFonts w:cs="Times New Roman"/>
          <w:i/>
          <w:iCs/>
          <w:color w:val="000000"/>
        </w:rPr>
        <w:t>(finishing his set-up)</w:t>
      </w:r>
    </w:p>
    <w:p w14:paraId="11451E2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So, </w:t>
      </w:r>
      <w:r>
        <w:rPr>
          <w:rFonts w:cs="Times New Roman"/>
          <w:color w:val="000000"/>
        </w:rPr>
        <w:t>we four</w:t>
      </w:r>
      <w:r w:rsidRPr="00F43061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Our</w:t>
      </w:r>
      <w:r w:rsidRPr="00F43061">
        <w:rPr>
          <w:rFonts w:cs="Times New Roman"/>
          <w:color w:val="000000"/>
        </w:rPr>
        <w:t xml:space="preserve"> Chorus</w:t>
      </w:r>
      <w:r>
        <w:rPr>
          <w:rFonts w:cs="Times New Roman"/>
          <w:color w:val="000000"/>
        </w:rPr>
        <w:t xml:space="preserve"> musician</w:t>
      </w:r>
      <w:r w:rsidRPr="00F43061">
        <w:rPr>
          <w:rFonts w:cs="Times New Roman"/>
          <w:color w:val="000000"/>
        </w:rPr>
        <w:t>. A</w:t>
      </w:r>
      <w:r>
        <w:rPr>
          <w:rFonts w:cs="Times New Roman"/>
          <w:color w:val="000000"/>
        </w:rPr>
        <w:t>nd</w:t>
      </w:r>
      <w:r w:rsidRPr="00F43061">
        <w:rPr>
          <w:rFonts w:cs="Times New Roman"/>
          <w:color w:val="000000"/>
        </w:rPr>
        <w:t xml:space="preserve"> these Witnesses. To crew, and to </w:t>
      </w:r>
      <w:r>
        <w:rPr>
          <w:rFonts w:cs="Times New Roman"/>
          <w:color w:val="000000"/>
        </w:rPr>
        <w:t xml:space="preserve">act, and to </w:t>
      </w:r>
      <w:r w:rsidRPr="00F43061">
        <w:rPr>
          <w:rFonts w:cs="Times New Roman"/>
          <w:color w:val="000000"/>
        </w:rPr>
        <w:t xml:space="preserve">dance, and to be your representatives. You, the audience, the people of the tribe; whose story it will </w:t>
      </w:r>
      <w:r>
        <w:rPr>
          <w:rFonts w:cs="Times New Roman"/>
          <w:color w:val="000000"/>
        </w:rPr>
        <w:t>be also</w:t>
      </w:r>
      <w:r w:rsidRPr="00F43061">
        <w:rPr>
          <w:rFonts w:cs="Times New Roman"/>
          <w:color w:val="000000"/>
        </w:rPr>
        <w:t xml:space="preserve">. </w:t>
      </w:r>
    </w:p>
    <w:p w14:paraId="23A20CA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ACBC6F2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1</w:t>
      </w:r>
    </w:p>
    <w:p w14:paraId="169C03D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in a short while, our two lead actors will be here, to play Gilgamesh and Enkidu. </w:t>
      </w:r>
    </w:p>
    <w:p w14:paraId="7A4B0A7E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BDE6C00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2</w:t>
      </w:r>
    </w:p>
    <w:p w14:paraId="0EE208F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Enkidu, E-N-K-I-D-U. Who was Gilgamesh's friend. Still, there will be parts of this </w:t>
      </w:r>
      <w:r>
        <w:rPr>
          <w:rFonts w:cs="Times New Roman"/>
          <w:color w:val="000000"/>
        </w:rPr>
        <w:t xml:space="preserve">tale </w:t>
      </w:r>
      <w:r w:rsidRPr="00F43061">
        <w:rPr>
          <w:rFonts w:cs="Times New Roman"/>
          <w:color w:val="000000"/>
        </w:rPr>
        <w:t>where we can’t enter, because they go beyond what we know. Or what any ordinary human knows—</w:t>
      </w:r>
    </w:p>
    <w:p w14:paraId="107E4106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5691487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4</w:t>
      </w:r>
    </w:p>
    <w:p w14:paraId="1E96BDE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They come l</w:t>
      </w:r>
      <w:r w:rsidRPr="00F43061">
        <w:rPr>
          <w:rFonts w:cs="Times New Roman"/>
          <w:color w:val="000000"/>
        </w:rPr>
        <w:t xml:space="preserve">ater. After the intermission. </w:t>
      </w:r>
    </w:p>
    <w:p w14:paraId="1800F0C3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211D23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NARR. 3 </w:t>
      </w:r>
    </w:p>
    <w:p w14:paraId="4C67BFA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51A3D">
        <w:rPr>
          <w:rFonts w:cs="Times New Roman"/>
          <w:color w:val="000000"/>
        </w:rPr>
        <w:t>Gilgamesh</w:t>
      </w:r>
      <w:r w:rsidRPr="00F43061">
        <w:rPr>
          <w:rFonts w:cs="Times New Roman"/>
          <w:i/>
          <w:iCs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is </w:t>
      </w:r>
      <w:r w:rsidRPr="00F43061">
        <w:rPr>
          <w:rFonts w:cs="Times New Roman"/>
          <w:i/>
          <w:color w:val="000000"/>
        </w:rPr>
        <w:t>not</w:t>
      </w:r>
      <w:r w:rsidRPr="00F43061">
        <w:rPr>
          <w:rFonts w:cs="Times New Roman"/>
          <w:color w:val="000000"/>
        </w:rPr>
        <w:t xml:space="preserve"> an ordinary human</w:t>
      </w:r>
      <w:r>
        <w:rPr>
          <w:rFonts w:cs="Times New Roman"/>
          <w:color w:val="000000"/>
        </w:rPr>
        <w:t>;</w:t>
      </w:r>
      <w:r w:rsidRPr="00F43061">
        <w:rPr>
          <w:rFonts w:cs="Times New Roman"/>
          <w:color w:val="000000"/>
        </w:rPr>
        <w:t xml:space="preserve"> </w:t>
      </w:r>
      <w:r w:rsidRPr="00EF1B57">
        <w:rPr>
          <w:rFonts w:cs="Times New Roman"/>
          <w:color w:val="000000"/>
        </w:rPr>
        <w:t>he’ll</w:t>
      </w:r>
      <w:r w:rsidRPr="00EF1B57">
        <w:rPr>
          <w:rFonts w:cs="Times New Roman"/>
          <w:i/>
          <w:iCs/>
          <w:color w:val="000000"/>
        </w:rPr>
        <w:t xml:space="preserve"> </w:t>
      </w:r>
      <w:r w:rsidRPr="005B2AC8">
        <w:rPr>
          <w:rFonts w:cs="Times New Roman"/>
          <w:color w:val="000000"/>
        </w:rPr>
        <w:t>find</w:t>
      </w:r>
      <w:r w:rsidRPr="00F43061">
        <w:rPr>
          <w:rFonts w:cs="Times New Roman"/>
          <w:color w:val="000000"/>
        </w:rPr>
        <w:t xml:space="preserve"> a way— </w:t>
      </w:r>
    </w:p>
    <w:p w14:paraId="43312258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EFF6348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  <w:r w:rsidRPr="003E203F">
        <w:rPr>
          <w:rFonts w:cs="Times New Roman"/>
          <w:i/>
          <w:iCs/>
          <w:color w:val="000000"/>
        </w:rPr>
        <w:t>(both chiming in and sound-checking)</w:t>
      </w:r>
      <w:r w:rsidRPr="00F43061">
        <w:rPr>
          <w:rFonts w:cs="Times New Roman"/>
          <w:i/>
          <w:iCs/>
          <w:color w:val="000000"/>
        </w:rPr>
        <w:t xml:space="preserve"> </w:t>
      </w:r>
    </w:p>
    <w:p w14:paraId="3690AEC7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Come what may—he'll find a way—</w:t>
      </w:r>
      <w:r>
        <w:rPr>
          <w:rFonts w:cs="Times New Roman"/>
          <w:color w:val="000000"/>
        </w:rPr>
        <w:br/>
        <w:t>To defy the odds, and the gods, and the grave</w:t>
      </w:r>
      <w:r w:rsidRPr="00F43061">
        <w:rPr>
          <w:rFonts w:cs="Times New Roman"/>
          <w:color w:val="000000"/>
        </w:rPr>
        <w:t>; and never die.</w:t>
      </w:r>
    </w:p>
    <w:p w14:paraId="678DD82A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47AAB539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NARR. 1 </w:t>
      </w:r>
    </w:p>
    <w:p w14:paraId="7AF7301C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Or he'll </w:t>
      </w:r>
      <w:r w:rsidRPr="00EF1B57">
        <w:rPr>
          <w:rFonts w:cs="Times New Roman"/>
          <w:i/>
          <w:iCs/>
          <w:color w:val="000000"/>
        </w:rPr>
        <w:t>lose</w:t>
      </w:r>
      <w:r>
        <w:rPr>
          <w:rFonts w:cs="Times New Roman"/>
          <w:color w:val="000000"/>
        </w:rPr>
        <w:t xml:space="preserve"> his way.</w:t>
      </w:r>
      <w:r w:rsidRPr="00F43061">
        <w:rPr>
          <w:rFonts w:cs="Times New Roman"/>
          <w:color w:val="000000"/>
        </w:rPr>
        <w:t xml:space="preserve"> </w:t>
      </w:r>
    </w:p>
    <w:p w14:paraId="77FD8B4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4D5B67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NARR. 2 </w:t>
      </w:r>
      <w:r w:rsidRPr="00F43061">
        <w:rPr>
          <w:rFonts w:cs="Times New Roman"/>
          <w:i/>
          <w:iCs/>
          <w:color w:val="000000"/>
        </w:rPr>
        <w:t xml:space="preserve">(having now finished her set-up) </w:t>
      </w:r>
    </w:p>
    <w:p w14:paraId="25C563D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So. To Mesopotamia, 5000 years ago; time immemorial. </w:t>
      </w:r>
    </w:p>
    <w:p w14:paraId="209532C9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6CA1B85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NARR. 4</w:t>
      </w:r>
      <w:r>
        <w:rPr>
          <w:rFonts w:cs="Times New Roman"/>
          <w:color w:val="000000"/>
        </w:rPr>
        <w:t>, CHORUS</w:t>
      </w:r>
    </w:p>
    <w:p w14:paraId="628E704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To </w:t>
      </w:r>
      <w:proofErr w:type="spellStart"/>
      <w:r w:rsidRPr="00F43061">
        <w:rPr>
          <w:rFonts w:cs="Times New Roman"/>
          <w:color w:val="000000"/>
        </w:rPr>
        <w:t>Uruk</w:t>
      </w:r>
      <w:proofErr w:type="spellEnd"/>
      <w:r w:rsidRPr="00F43061">
        <w:rPr>
          <w:rFonts w:cs="Times New Roman"/>
          <w:color w:val="000000"/>
        </w:rPr>
        <w:t xml:space="preserve">, city of cities, that no city known to man could equal. </w:t>
      </w:r>
    </w:p>
    <w:p w14:paraId="0D75CE54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B791606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Music. Chorus may sing, </w:t>
      </w:r>
      <w:r>
        <w:rPr>
          <w:rFonts w:cs="Times New Roman"/>
          <w:color w:val="000000"/>
        </w:rPr>
        <w:t xml:space="preserve">chant, </w:t>
      </w:r>
      <w:r w:rsidRPr="00F43061">
        <w:rPr>
          <w:rFonts w:cs="Times New Roman"/>
          <w:color w:val="000000"/>
        </w:rPr>
        <w:t xml:space="preserve">or orate to </w:t>
      </w:r>
      <w:r>
        <w:rPr>
          <w:rFonts w:cs="Times New Roman"/>
          <w:color w:val="000000"/>
        </w:rPr>
        <w:t>it; the</w:t>
      </w:r>
    </w:p>
    <w:p w14:paraId="6F4ED625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Narrators </w:t>
      </w:r>
      <w:r>
        <w:rPr>
          <w:rFonts w:cs="Times New Roman"/>
          <w:color w:val="000000"/>
        </w:rPr>
        <w:t>play off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the music</w:t>
      </w:r>
      <w:r w:rsidRPr="00F43061">
        <w:rPr>
          <w:rFonts w:cs="Times New Roman"/>
          <w:color w:val="000000"/>
        </w:rPr>
        <w:t xml:space="preserve"> but speak naturally</w:t>
      </w:r>
      <w:r>
        <w:rPr>
          <w:rFonts w:cs="Times New Roman"/>
          <w:color w:val="000000"/>
        </w:rPr>
        <w:t>.</w:t>
      </w:r>
    </w:p>
    <w:p w14:paraId="3E7A2DEC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Chorus sticks to a designated area; the Narrators are</w:t>
      </w:r>
    </w:p>
    <w:p w14:paraId="70408089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mobile</w:t>
      </w:r>
      <w:r>
        <w:rPr>
          <w:rFonts w:cs="Times New Roman"/>
          <w:color w:val="000000"/>
        </w:rPr>
        <w:t>. Witnesses do all of the above and more.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As a cast and crew</w:t>
      </w:r>
      <w:r w:rsidRPr="00F43061">
        <w:rPr>
          <w:rFonts w:cs="Times New Roman"/>
          <w:color w:val="000000"/>
        </w:rPr>
        <w:t>, the</w:t>
      </w:r>
      <w:r>
        <w:rPr>
          <w:rFonts w:cs="Times New Roman"/>
          <w:color w:val="000000"/>
        </w:rPr>
        <w:t>y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act and react, work and </w:t>
      </w:r>
    </w:p>
    <w:p w14:paraId="759004BF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support. </w:t>
      </w:r>
      <w:r w:rsidRPr="00F43061">
        <w:rPr>
          <w:rFonts w:cs="Times New Roman"/>
          <w:color w:val="000000"/>
        </w:rPr>
        <w:t>As</w:t>
      </w:r>
      <w:r>
        <w:rPr>
          <w:rFonts w:cs="Times New Roman"/>
          <w:color w:val="000000"/>
        </w:rPr>
        <w:t xml:space="preserve"> an </w:t>
      </w:r>
      <w:r w:rsidRPr="00F43061">
        <w:rPr>
          <w:rFonts w:cs="Times New Roman"/>
          <w:color w:val="000000"/>
        </w:rPr>
        <w:t xml:space="preserve">audience </w:t>
      </w:r>
      <w:r>
        <w:rPr>
          <w:rFonts w:cs="Times New Roman"/>
          <w:color w:val="000000"/>
        </w:rPr>
        <w:t xml:space="preserve">and </w:t>
      </w:r>
      <w:r w:rsidRPr="00F43061">
        <w:rPr>
          <w:rFonts w:cs="Times New Roman"/>
          <w:color w:val="000000"/>
        </w:rPr>
        <w:t xml:space="preserve">citizenry, they are rapt </w:t>
      </w:r>
    </w:p>
    <w:p w14:paraId="311312B1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and knowing. </w:t>
      </w:r>
      <w:r>
        <w:rPr>
          <w:rFonts w:cs="Times New Roman"/>
          <w:color w:val="000000"/>
        </w:rPr>
        <w:t>They have</w:t>
      </w:r>
      <w:r w:rsidRPr="00F43061">
        <w:rPr>
          <w:rFonts w:cs="Times New Roman"/>
          <w:color w:val="000000"/>
        </w:rPr>
        <w:t xml:space="preserve"> a long familiarity with the </w:t>
      </w:r>
    </w:p>
    <w:p w14:paraId="43C0DB27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turns of the piece, </w:t>
      </w:r>
      <w:r>
        <w:rPr>
          <w:rFonts w:cs="Times New Roman"/>
          <w:color w:val="000000"/>
        </w:rPr>
        <w:t xml:space="preserve">yet </w:t>
      </w:r>
      <w:r w:rsidRPr="00F43061">
        <w:rPr>
          <w:rFonts w:cs="Times New Roman"/>
          <w:color w:val="000000"/>
        </w:rPr>
        <w:t>it constantly, wondrousl</w:t>
      </w:r>
      <w:r>
        <w:rPr>
          <w:rFonts w:cs="Times New Roman"/>
          <w:color w:val="000000"/>
        </w:rPr>
        <w:t xml:space="preserve">y </w:t>
      </w:r>
    </w:p>
    <w:p w14:paraId="58A4529D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surprises them. They </w:t>
      </w:r>
      <w:r>
        <w:rPr>
          <w:rFonts w:cs="Times New Roman"/>
          <w:color w:val="000000"/>
        </w:rPr>
        <w:t>cheer</w:t>
      </w:r>
      <w:r w:rsidRPr="00F43061">
        <w:rPr>
          <w:rFonts w:cs="Times New Roman"/>
          <w:color w:val="000000"/>
        </w:rPr>
        <w:t>, they gasp</w:t>
      </w:r>
      <w:r>
        <w:rPr>
          <w:rFonts w:cs="Times New Roman"/>
          <w:color w:val="000000"/>
        </w:rPr>
        <w:t>, they party.</w:t>
      </w:r>
      <w:r w:rsidRPr="00F43061">
        <w:rPr>
          <w:rFonts w:cs="Times New Roman"/>
          <w:color w:val="000000"/>
        </w:rPr>
        <w:t xml:space="preserve"> </w:t>
      </w:r>
    </w:p>
    <w:p w14:paraId="33023D02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EB45BF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CHORUS</w:t>
      </w:r>
      <w:r>
        <w:rPr>
          <w:rFonts w:cs="Times New Roman"/>
          <w:color w:val="000000"/>
        </w:rPr>
        <w:t xml:space="preserve">, NARRATORS, WITNESSES </w:t>
      </w:r>
      <w:r w:rsidRPr="00573BA7">
        <w:rPr>
          <w:rFonts w:cs="Times New Roman"/>
          <w:i/>
          <w:iCs/>
          <w:color w:val="000000"/>
        </w:rPr>
        <w:t>(</w:t>
      </w:r>
      <w:r>
        <w:rPr>
          <w:rFonts w:cs="Times New Roman"/>
          <w:i/>
          <w:iCs/>
          <w:color w:val="000000"/>
        </w:rPr>
        <w:t xml:space="preserve">solos </w:t>
      </w:r>
      <w:r w:rsidRPr="00573BA7">
        <w:rPr>
          <w:rFonts w:cs="Times New Roman"/>
          <w:i/>
          <w:iCs/>
          <w:color w:val="000000"/>
        </w:rPr>
        <w:t>in italics)</w:t>
      </w:r>
    </w:p>
    <w:p w14:paraId="17DFB04B" w14:textId="77777777" w:rsidR="000D7C57" w:rsidRPr="00F43061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There was once a</w:t>
      </w:r>
      <w:r w:rsidRPr="00F43061">
        <w:rPr>
          <w:rFonts w:cs="Times New Roman"/>
          <w:color w:val="000000"/>
        </w:rPr>
        <w:t xml:space="preserve"> man whose friend died; </w:t>
      </w:r>
      <w:r>
        <w:rPr>
          <w:rFonts w:cs="Times New Roman"/>
          <w:color w:val="000000"/>
        </w:rPr>
        <w:t>so</w:t>
      </w:r>
      <w:r w:rsidRPr="00F43061">
        <w:rPr>
          <w:rFonts w:cs="Times New Roman"/>
          <w:color w:val="000000"/>
        </w:rPr>
        <w:t xml:space="preserve"> he fought </w:t>
      </w:r>
      <w:r>
        <w:rPr>
          <w:rFonts w:cs="Times New Roman"/>
          <w:color w:val="000000"/>
        </w:rPr>
        <w:t xml:space="preserve">a war </w:t>
      </w:r>
      <w:r w:rsidRPr="00F43061">
        <w:rPr>
          <w:rFonts w:cs="Times New Roman"/>
          <w:color w:val="000000"/>
        </w:rPr>
        <w:t xml:space="preserve">with death. </w:t>
      </w:r>
    </w:p>
    <w:p w14:paraId="7B7AE31E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His name was </w:t>
      </w:r>
      <w:r w:rsidRPr="00F43061">
        <w:rPr>
          <w:rFonts w:cs="Times New Roman"/>
          <w:color w:val="000000"/>
        </w:rPr>
        <w:t xml:space="preserve">Gilgamesh, </w:t>
      </w:r>
      <w:r>
        <w:rPr>
          <w:rFonts w:cs="Times New Roman"/>
          <w:color w:val="000000"/>
        </w:rPr>
        <w:t xml:space="preserve">and he was </w:t>
      </w:r>
      <w:r w:rsidRPr="00F43061">
        <w:rPr>
          <w:rFonts w:cs="Times New Roman"/>
          <w:color w:val="000000"/>
        </w:rPr>
        <w:t xml:space="preserve">two </w:t>
      </w:r>
      <w:r>
        <w:rPr>
          <w:rFonts w:cs="Times New Roman"/>
          <w:color w:val="000000"/>
        </w:rPr>
        <w:t>thirds divine</w:t>
      </w:r>
      <w:r w:rsidRPr="00F43061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But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that other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third?</w:t>
      </w:r>
      <w:r w:rsidRPr="00F43061">
        <w:rPr>
          <w:rFonts w:cs="Times New Roman"/>
          <w:color w:val="000000"/>
        </w:rPr>
        <w:t xml:space="preserve"> </w:t>
      </w:r>
    </w:p>
    <w:p w14:paraId="3467E6BE" w14:textId="77777777" w:rsidR="000D7C57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D5729">
        <w:rPr>
          <w:rFonts w:cs="Times New Roman"/>
          <w:i/>
          <w:iCs/>
          <w:color w:val="000000"/>
        </w:rPr>
        <w:t xml:space="preserve">Tyrant! Asshole! Poor baby! Hottie! King of the world! </w:t>
      </w:r>
      <w:r>
        <w:rPr>
          <w:rFonts w:cs="Times New Roman"/>
          <w:i/>
          <w:iCs/>
          <w:color w:val="000000"/>
        </w:rPr>
        <w:t xml:space="preserve">Inconsolable! </w:t>
      </w:r>
      <w:r w:rsidRPr="009D5729">
        <w:rPr>
          <w:rFonts w:cs="Times New Roman"/>
          <w:i/>
          <w:iCs/>
          <w:color w:val="000000"/>
        </w:rPr>
        <w:t>Whiner! He-man!</w:t>
      </w:r>
    </w:p>
    <w:p w14:paraId="110BCFC8" w14:textId="77777777" w:rsidR="000D7C57" w:rsidRPr="005541D2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5541D2">
        <w:rPr>
          <w:rFonts w:cs="Times New Roman"/>
          <w:color w:val="000000"/>
        </w:rPr>
        <w:t>Human.</w:t>
      </w:r>
    </w:p>
    <w:p w14:paraId="0D2EED72" w14:textId="77777777" w:rsidR="000D7C57" w:rsidRPr="00653395" w:rsidRDefault="000D7C57" w:rsidP="000D7C57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53395">
        <w:rPr>
          <w:rFonts w:cs="Times New Roman"/>
          <w:color w:val="000000"/>
          <w:sz w:val="22"/>
          <w:szCs w:val="22"/>
        </w:rPr>
        <w:t xml:space="preserve"> </w:t>
      </w:r>
    </w:p>
    <w:p w14:paraId="77FC7DD4" w14:textId="6EB4E936" w:rsidR="009F25FD" w:rsidRPr="00040D2B" w:rsidRDefault="000D7C57" w:rsidP="00040D2B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Brief </w:t>
      </w:r>
      <w:r w:rsidRPr="00F43061">
        <w:rPr>
          <w:rFonts w:cs="Times New Roman"/>
          <w:color w:val="000000"/>
        </w:rPr>
        <w:t>chor</w:t>
      </w:r>
      <w:r>
        <w:rPr>
          <w:rFonts w:cs="Times New Roman"/>
          <w:color w:val="000000"/>
        </w:rPr>
        <w:t>e</w:t>
      </w:r>
      <w:r w:rsidRPr="00F43061">
        <w:rPr>
          <w:rFonts w:cs="Times New Roman"/>
          <w:color w:val="000000"/>
        </w:rPr>
        <w:t>ography</w:t>
      </w:r>
      <w:r>
        <w:rPr>
          <w:rFonts w:cs="Times New Roman"/>
          <w:color w:val="000000"/>
        </w:rPr>
        <w:t>, to announce</w:t>
      </w:r>
      <w:r w:rsidRPr="00F43061">
        <w:rPr>
          <w:rFonts w:cs="Times New Roman"/>
          <w:color w:val="000000"/>
        </w:rPr>
        <w:t xml:space="preserve"> the play proper. </w:t>
      </w:r>
    </w:p>
    <w:sectPr w:rsidR="009F25FD" w:rsidRPr="00040D2B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57"/>
    <w:rsid w:val="00040D2B"/>
    <w:rsid w:val="000D7C57"/>
    <w:rsid w:val="002B75DE"/>
    <w:rsid w:val="00515991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DC93"/>
  <w15:chartTrackingRefBased/>
  <w15:docId w15:val="{247CFB4B-BD02-994A-A573-CD912C6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2021-09-16T09:37:00Z</dcterms:created>
  <dcterms:modified xsi:type="dcterms:W3CDTF">2021-09-16T09:58:00Z</dcterms:modified>
</cp:coreProperties>
</file>